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12" w:rsidRPr="00134A5F" w:rsidRDefault="00134A5F" w:rsidP="00134A5F">
      <w:pPr>
        <w:jc w:val="center"/>
        <w:rPr>
          <w:b/>
          <w:sz w:val="28"/>
          <w:szCs w:val="28"/>
        </w:rPr>
      </w:pPr>
      <w:r w:rsidRPr="00134A5F">
        <w:rPr>
          <w:b/>
          <w:sz w:val="28"/>
          <w:szCs w:val="28"/>
        </w:rPr>
        <w:t>INFORMÁCIA PRE PODNIKATEĽOV</w:t>
      </w:r>
    </w:p>
    <w:p w:rsidR="00134A5F" w:rsidRDefault="00134A5F"/>
    <w:p w:rsidR="00EB277F" w:rsidRPr="00134A5F" w:rsidRDefault="00134A5F" w:rsidP="00134A5F">
      <w:pPr>
        <w:pStyle w:val="Normlnywebov"/>
        <w:spacing w:before="0" w:beforeAutospacing="0" w:after="0" w:afterAutospacing="0"/>
        <w:jc w:val="both"/>
        <w:rPr>
          <w:rStyle w:val="Siln"/>
          <w:rFonts w:ascii="Tahoma" w:hAnsi="Tahoma" w:cs="Tahoma"/>
        </w:rPr>
      </w:pPr>
      <w:r w:rsidRPr="00134A5F">
        <w:rPr>
          <w:rFonts w:ascii="Tahoma" w:hAnsi="Tahoma" w:cs="Tahoma"/>
        </w:rPr>
        <w:t xml:space="preserve">Okresný úrad </w:t>
      </w:r>
      <w:r w:rsidR="00B94F2E">
        <w:rPr>
          <w:rFonts w:ascii="Tahoma" w:hAnsi="Tahoma" w:cs="Tahoma"/>
        </w:rPr>
        <w:t>Liptovský Mikuláš</w:t>
      </w:r>
      <w:bookmarkStart w:id="0" w:name="_GoBack"/>
      <w:bookmarkEnd w:id="0"/>
      <w:r w:rsidRPr="00134A5F">
        <w:rPr>
          <w:rFonts w:ascii="Tahoma" w:hAnsi="Tahoma" w:cs="Tahoma"/>
        </w:rPr>
        <w:t>, o</w:t>
      </w:r>
      <w:r w:rsidR="00EB277F" w:rsidRPr="00134A5F">
        <w:rPr>
          <w:rFonts w:ascii="Tahoma" w:hAnsi="Tahoma" w:cs="Tahoma"/>
        </w:rPr>
        <w:t>dbor živnostenského podnikania  upozor</w:t>
      </w:r>
      <w:r w:rsidRPr="00134A5F">
        <w:rPr>
          <w:rFonts w:ascii="Tahoma" w:hAnsi="Tahoma" w:cs="Tahoma"/>
        </w:rPr>
        <w:t>ňuje</w:t>
      </w:r>
      <w:r w:rsidR="00EB277F" w:rsidRPr="00134A5F">
        <w:rPr>
          <w:rFonts w:ascii="Tahoma" w:hAnsi="Tahoma" w:cs="Tahoma"/>
        </w:rPr>
        <w:t xml:space="preserve"> podnikateľskú verejnosť, že podnikateľské subjekty vykonávajúce podnikateľskú činnosť na základe zákona č. 455/1991 Zb. o živnostenskom podnikaní (živnostenský zákon) v znení neskorších predpisov sú zapísané v </w:t>
      </w:r>
      <w:r w:rsidR="00EB277F" w:rsidRPr="00134A5F">
        <w:rPr>
          <w:rStyle w:val="Siln"/>
          <w:rFonts w:ascii="Tahoma" w:hAnsi="Tahoma" w:cs="Tahoma"/>
          <w:b w:val="0"/>
        </w:rPr>
        <w:t>Obchodnom registri Slovenskej republiky</w:t>
      </w:r>
      <w:r w:rsidR="00EB277F" w:rsidRPr="00134A5F">
        <w:rPr>
          <w:rFonts w:ascii="Tahoma" w:hAnsi="Tahoma" w:cs="Tahoma"/>
        </w:rPr>
        <w:t xml:space="preserve"> alebo v</w:t>
      </w:r>
      <w:r w:rsidR="00EB277F" w:rsidRPr="00134A5F">
        <w:rPr>
          <w:rFonts w:ascii="Tahoma" w:hAnsi="Tahoma" w:cs="Tahoma"/>
          <w:b/>
        </w:rPr>
        <w:t xml:space="preserve"> </w:t>
      </w:r>
      <w:r w:rsidR="00EB277F" w:rsidRPr="00134A5F">
        <w:rPr>
          <w:rStyle w:val="Siln"/>
          <w:rFonts w:ascii="Tahoma" w:hAnsi="Tahoma" w:cs="Tahoma"/>
          <w:b w:val="0"/>
        </w:rPr>
        <w:t>Živnostenskom registri Slovenskej republiky.</w:t>
      </w:r>
    </w:p>
    <w:p w:rsidR="00134A5F" w:rsidRPr="00134A5F" w:rsidRDefault="00134A5F" w:rsidP="00134A5F">
      <w:pPr>
        <w:pStyle w:val="Normlnywebov"/>
        <w:spacing w:before="0" w:beforeAutospacing="0" w:after="0" w:afterAutospacing="0"/>
        <w:jc w:val="both"/>
        <w:rPr>
          <w:rStyle w:val="Siln"/>
          <w:rFonts w:ascii="Tahoma" w:hAnsi="Tahoma" w:cs="Tahoma"/>
        </w:rPr>
      </w:pPr>
    </w:p>
    <w:p w:rsidR="00EB277F" w:rsidRPr="00134A5F" w:rsidRDefault="00EB277F" w:rsidP="00134A5F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134A5F">
        <w:rPr>
          <w:rStyle w:val="Siln"/>
          <w:rFonts w:ascii="Tahoma" w:hAnsi="Tahoma" w:cs="Tahoma"/>
          <w:b w:val="0"/>
        </w:rPr>
        <w:t>Obchodný register Slovenskej republiky</w:t>
      </w:r>
      <w:r w:rsidRPr="00134A5F">
        <w:rPr>
          <w:rFonts w:ascii="Tahoma" w:hAnsi="Tahoma" w:cs="Tahoma"/>
        </w:rPr>
        <w:t xml:space="preserve">  je zriadený podľa zákona č. 530/2003 Z. z. o obchodnom registri a o zmene a doplnení niektorých zákonov.</w:t>
      </w:r>
    </w:p>
    <w:p w:rsidR="00EB277F" w:rsidRPr="00134A5F" w:rsidRDefault="00EB277F" w:rsidP="00134A5F">
      <w:pPr>
        <w:pStyle w:val="Normlnywebov"/>
        <w:spacing w:before="0" w:beforeAutospacing="0" w:after="0" w:afterAutospacing="0"/>
        <w:jc w:val="both"/>
        <w:rPr>
          <w:rStyle w:val="Siln"/>
          <w:rFonts w:ascii="Tahoma" w:hAnsi="Tahoma" w:cs="Tahoma"/>
        </w:rPr>
      </w:pPr>
      <w:r w:rsidRPr="00134A5F">
        <w:rPr>
          <w:rStyle w:val="Siln"/>
          <w:rFonts w:ascii="Tahoma" w:hAnsi="Tahoma" w:cs="Tahoma"/>
          <w:b w:val="0"/>
        </w:rPr>
        <w:t>Živnostenský register Slovenskej republiky je zriadený podľa zákona č. 455/19</w:t>
      </w:r>
      <w:r w:rsidR="00422423">
        <w:rPr>
          <w:rStyle w:val="Siln"/>
          <w:rFonts w:ascii="Tahoma" w:hAnsi="Tahoma" w:cs="Tahoma"/>
          <w:b w:val="0"/>
        </w:rPr>
        <w:t>9</w:t>
      </w:r>
      <w:r w:rsidRPr="00134A5F">
        <w:rPr>
          <w:rStyle w:val="Siln"/>
          <w:rFonts w:ascii="Tahoma" w:hAnsi="Tahoma" w:cs="Tahoma"/>
          <w:b w:val="0"/>
        </w:rPr>
        <w:t>1 Zb. o živnostenskom</w:t>
      </w:r>
      <w:r w:rsidRPr="00134A5F">
        <w:rPr>
          <w:rStyle w:val="Siln"/>
          <w:rFonts w:ascii="Tahoma" w:hAnsi="Tahoma" w:cs="Tahoma"/>
        </w:rPr>
        <w:t xml:space="preserve"> </w:t>
      </w:r>
      <w:r w:rsidRPr="00134A5F">
        <w:rPr>
          <w:rFonts w:ascii="Tahoma" w:hAnsi="Tahoma" w:cs="Tahoma"/>
        </w:rPr>
        <w:t xml:space="preserve"> podnikaní (živnostenský zákon) v znení neskorších predpisov.</w:t>
      </w:r>
    </w:p>
    <w:p w:rsidR="00EB277F" w:rsidRPr="00134A5F" w:rsidRDefault="00EB277F" w:rsidP="00134A5F">
      <w:pPr>
        <w:pStyle w:val="Normlnywebov"/>
        <w:spacing w:before="0" w:beforeAutospacing="0" w:after="0" w:afterAutospacing="0" w:line="336" w:lineRule="auto"/>
        <w:jc w:val="both"/>
        <w:rPr>
          <w:rStyle w:val="Siln"/>
          <w:rFonts w:ascii="Tahoma" w:hAnsi="Tahoma" w:cs="Tahoma"/>
          <w:color w:val="FF0000"/>
          <w:sz w:val="19"/>
          <w:szCs w:val="19"/>
        </w:rPr>
      </w:pPr>
    </w:p>
    <w:p w:rsidR="00EB277F" w:rsidRDefault="00EB277F" w:rsidP="00134A5F">
      <w:pPr>
        <w:pStyle w:val="Normlnywebov"/>
        <w:spacing w:before="0" w:beforeAutospacing="0" w:after="0" w:afterAutospacing="0" w:line="336" w:lineRule="auto"/>
        <w:jc w:val="center"/>
        <w:rPr>
          <w:rStyle w:val="Siln"/>
          <w:rFonts w:ascii="Tahoma" w:hAnsi="Tahoma" w:cs="Tahoma"/>
          <w:color w:val="FF0000"/>
          <w:u w:val="single"/>
        </w:rPr>
      </w:pPr>
      <w:r w:rsidRPr="00134A5F">
        <w:rPr>
          <w:rStyle w:val="Siln"/>
          <w:rFonts w:ascii="Tahoma" w:hAnsi="Tahoma" w:cs="Tahoma"/>
          <w:color w:val="FF0000"/>
          <w:u w:val="single"/>
        </w:rPr>
        <w:t>Len  výpisy z Obchodného registra Slovenskej republiky, Živnostenského registra Slovenskej republiky, vydané oprávnenými inštitúciami a </w:t>
      </w:r>
      <w:r w:rsidR="00422423">
        <w:rPr>
          <w:rStyle w:val="Siln"/>
          <w:rFonts w:ascii="Tahoma" w:hAnsi="Tahoma" w:cs="Tahoma"/>
          <w:color w:val="FF0000"/>
          <w:u w:val="single"/>
        </w:rPr>
        <w:t>údaje</w:t>
      </w:r>
      <w:r w:rsidRPr="00134A5F">
        <w:rPr>
          <w:rStyle w:val="Siln"/>
          <w:rFonts w:ascii="Tahoma" w:hAnsi="Tahoma" w:cs="Tahoma"/>
          <w:color w:val="FF0000"/>
          <w:u w:val="single"/>
        </w:rPr>
        <w:t xml:space="preserve"> uvádzané vo výpise zo </w:t>
      </w:r>
      <w:r w:rsidR="00134A5F">
        <w:rPr>
          <w:rStyle w:val="Siln"/>
          <w:rFonts w:ascii="Tahoma" w:hAnsi="Tahoma" w:cs="Tahoma"/>
          <w:color w:val="FF0000"/>
          <w:u w:val="single"/>
        </w:rPr>
        <w:t>Ž</w:t>
      </w:r>
      <w:r w:rsidRPr="00134A5F">
        <w:rPr>
          <w:rStyle w:val="Siln"/>
          <w:rFonts w:ascii="Tahoma" w:hAnsi="Tahoma" w:cs="Tahoma"/>
          <w:color w:val="FF0000"/>
          <w:u w:val="single"/>
        </w:rPr>
        <w:t>ivnostenského registra Slovenskej republiky a výpise z Obchodného registra Slovenskej republiky sú použiteľné na právne účely.</w:t>
      </w:r>
    </w:p>
    <w:p w:rsidR="00134A5F" w:rsidRPr="00134A5F" w:rsidRDefault="00134A5F" w:rsidP="00134A5F">
      <w:pPr>
        <w:pStyle w:val="Normlnywebov"/>
        <w:spacing w:before="0" w:beforeAutospacing="0" w:after="0" w:afterAutospacing="0" w:line="336" w:lineRule="auto"/>
        <w:jc w:val="center"/>
        <w:rPr>
          <w:rFonts w:ascii="Tahoma" w:hAnsi="Tahoma" w:cs="Tahoma"/>
          <w:color w:val="000000"/>
        </w:rPr>
      </w:pPr>
    </w:p>
    <w:p w:rsidR="00EB277F" w:rsidRPr="00134A5F" w:rsidRDefault="00EB277F" w:rsidP="00134A5F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34A5F">
        <w:rPr>
          <w:rFonts w:ascii="Tahoma" w:hAnsi="Tahoma" w:cs="Tahoma"/>
          <w:color w:val="000000"/>
        </w:rPr>
        <w:t>Je preto na individuálnom zvážení každ</w:t>
      </w:r>
      <w:r w:rsidR="00422423">
        <w:rPr>
          <w:rFonts w:ascii="Tahoma" w:hAnsi="Tahoma" w:cs="Tahoma"/>
          <w:color w:val="000000"/>
        </w:rPr>
        <w:t>ého podnikateľského subjektu</w:t>
      </w:r>
      <w:r w:rsidRPr="00134A5F">
        <w:rPr>
          <w:rFonts w:ascii="Tahoma" w:hAnsi="Tahoma" w:cs="Tahoma"/>
          <w:color w:val="000000"/>
        </w:rPr>
        <w:t>, či prijme ponuku na zverejnenie informácií v akýchkoľvek súkromných registroch živností, ktoré vedú „</w:t>
      </w:r>
      <w:r w:rsidRPr="00134A5F">
        <w:rPr>
          <w:rFonts w:ascii="Tahoma" w:hAnsi="Tahoma" w:cs="Tahoma"/>
          <w:i/>
          <w:color w:val="000000"/>
        </w:rPr>
        <w:t>Slovenská komora firiem a živnostníkov, Register obchodu a živností, Slovenský register firiem a</w:t>
      </w:r>
      <w:r w:rsidR="00134A5F">
        <w:rPr>
          <w:rFonts w:ascii="Tahoma" w:hAnsi="Tahoma" w:cs="Tahoma"/>
          <w:i/>
          <w:color w:val="000000"/>
        </w:rPr>
        <w:t> </w:t>
      </w:r>
      <w:r w:rsidRPr="00134A5F">
        <w:rPr>
          <w:rFonts w:ascii="Tahoma" w:hAnsi="Tahoma" w:cs="Tahoma"/>
          <w:i/>
          <w:color w:val="000000"/>
        </w:rPr>
        <w:t>živnost</w:t>
      </w:r>
      <w:r w:rsidR="00134A5F">
        <w:rPr>
          <w:rFonts w:ascii="Tahoma" w:hAnsi="Tahoma" w:cs="Tahoma"/>
          <w:i/>
          <w:color w:val="000000"/>
        </w:rPr>
        <w:t>í“</w:t>
      </w:r>
      <w:r w:rsidRPr="00134A5F">
        <w:rPr>
          <w:rFonts w:ascii="Tahoma" w:hAnsi="Tahoma" w:cs="Tahoma"/>
          <w:color w:val="000000"/>
        </w:rPr>
        <w:t xml:space="preserve">. Tieto ponuky majú komerčný charakter, sú reklamnou či katalogizačnou službou ponúkanou podnikateľským subjektom </w:t>
      </w:r>
      <w:r w:rsidRPr="00134A5F">
        <w:rPr>
          <w:rFonts w:ascii="Tahoma" w:hAnsi="Tahoma" w:cs="Tahoma"/>
          <w:b/>
          <w:color w:val="000000"/>
        </w:rPr>
        <w:t>na báze dobrovoľnosti</w:t>
      </w:r>
      <w:r w:rsidRPr="00134A5F">
        <w:rPr>
          <w:rFonts w:ascii="Tahoma" w:hAnsi="Tahoma" w:cs="Tahoma"/>
          <w:color w:val="000000"/>
        </w:rPr>
        <w:t xml:space="preserve">. </w:t>
      </w:r>
      <w:r w:rsidRPr="00134A5F">
        <w:rPr>
          <w:rStyle w:val="Siln"/>
          <w:rFonts w:ascii="Tahoma" w:hAnsi="Tahoma" w:cs="Tahoma"/>
          <w:color w:val="000000"/>
        </w:rPr>
        <w:t>S výkonom živností ako aj s podmienkami ich založenia a správy nijako nesúvisia, sú bez právneho významu.</w:t>
      </w:r>
    </w:p>
    <w:p w:rsidR="00EB277F" w:rsidRDefault="00EB277F"/>
    <w:sectPr w:rsidR="00EB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F"/>
    <w:rsid w:val="000A20AE"/>
    <w:rsid w:val="000D4E8A"/>
    <w:rsid w:val="00134A5F"/>
    <w:rsid w:val="002360BA"/>
    <w:rsid w:val="00352A95"/>
    <w:rsid w:val="00422423"/>
    <w:rsid w:val="0057188F"/>
    <w:rsid w:val="0067142D"/>
    <w:rsid w:val="006F2A4F"/>
    <w:rsid w:val="007B31C6"/>
    <w:rsid w:val="00807DC8"/>
    <w:rsid w:val="008D2163"/>
    <w:rsid w:val="009570FD"/>
    <w:rsid w:val="009670EA"/>
    <w:rsid w:val="009B449E"/>
    <w:rsid w:val="009D5AF9"/>
    <w:rsid w:val="009F77BC"/>
    <w:rsid w:val="00A46295"/>
    <w:rsid w:val="00A71F11"/>
    <w:rsid w:val="00B04676"/>
    <w:rsid w:val="00B05B71"/>
    <w:rsid w:val="00B94F2E"/>
    <w:rsid w:val="00C3216A"/>
    <w:rsid w:val="00CD6AF7"/>
    <w:rsid w:val="00D44D2C"/>
    <w:rsid w:val="00D67212"/>
    <w:rsid w:val="00EA5A9D"/>
    <w:rsid w:val="00E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89FD-4055-4FBF-8736-8482310F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B277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B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Dutko</dc:creator>
  <cp:keywords/>
  <dc:description/>
  <cp:lastModifiedBy>Andrea Španková</cp:lastModifiedBy>
  <cp:revision>2</cp:revision>
  <cp:lastPrinted>2020-06-10T14:00:00Z</cp:lastPrinted>
  <dcterms:created xsi:type="dcterms:W3CDTF">2020-10-23T07:24:00Z</dcterms:created>
  <dcterms:modified xsi:type="dcterms:W3CDTF">2020-10-23T07:24:00Z</dcterms:modified>
</cp:coreProperties>
</file>